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83" w:rsidRDefault="00095083" w:rsidP="00A6334B">
      <w:pPr>
        <w:jc w:val="both"/>
        <w:rPr>
          <w:rFonts w:ascii="Liberation Serif" w:hAnsi="Liberation Serif"/>
          <w:b/>
          <w:sz w:val="28"/>
        </w:rPr>
      </w:pPr>
      <w:bookmarkStart w:id="0" w:name="_GoBack"/>
      <w:bookmarkEnd w:id="0"/>
    </w:p>
    <w:tbl>
      <w:tblPr>
        <w:tblW w:w="15044" w:type="dxa"/>
        <w:jc w:val="center"/>
        <w:tblLook w:val="04A0" w:firstRow="1" w:lastRow="0" w:firstColumn="1" w:lastColumn="0" w:noHBand="0" w:noVBand="1"/>
      </w:tblPr>
      <w:tblGrid>
        <w:gridCol w:w="503"/>
        <w:gridCol w:w="2332"/>
        <w:gridCol w:w="3261"/>
        <w:gridCol w:w="2551"/>
        <w:gridCol w:w="2410"/>
        <w:gridCol w:w="1984"/>
        <w:gridCol w:w="2003"/>
      </w:tblGrid>
      <w:tr w:rsidR="00A6334B" w:rsidRPr="00A6334B" w:rsidTr="00A6334B">
        <w:trPr>
          <w:trHeight w:val="1650"/>
          <w:jc w:val="center"/>
        </w:trPr>
        <w:tc>
          <w:tcPr>
            <w:tcW w:w="5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26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987" w:type="dxa"/>
            <w:gridSpan w:val="2"/>
            <w:tcBorders>
              <w:top w:val="nil"/>
              <w:left w:val="nil"/>
              <w:bottom w:val="nil"/>
              <w:right w:val="nil"/>
            </w:tcBorders>
            <w:shd w:val="clear" w:color="auto" w:fill="auto"/>
            <w:hideMark/>
          </w:tcPr>
          <w:p w:rsidR="00A6334B" w:rsidRPr="00A6334B" w:rsidRDefault="00A6334B" w:rsidP="00A6334B">
            <w:pPr>
              <w:spacing w:after="0" w:line="240" w:lineRule="auto"/>
              <w:jc w:val="right"/>
              <w:rPr>
                <w:rFonts w:ascii="Liberation Serif" w:eastAsia="Times New Roman" w:hAnsi="Liberation Serif" w:cs="Calibri"/>
                <w:color w:val="000000"/>
                <w:sz w:val="20"/>
                <w:szCs w:val="20"/>
                <w:lang w:eastAsia="ru-RU"/>
              </w:rPr>
            </w:pPr>
            <w:r w:rsidRPr="00A6334B">
              <w:rPr>
                <w:rFonts w:ascii="Liberation Serif" w:eastAsia="Times New Roman" w:hAnsi="Liberation Serif" w:cs="Calibri"/>
                <w:color w:val="000000"/>
                <w:sz w:val="20"/>
                <w:szCs w:val="20"/>
                <w:lang w:eastAsia="ru-RU"/>
              </w:rPr>
              <w:t xml:space="preserve">Приложение </w:t>
            </w:r>
            <w:r w:rsidRPr="00A6334B">
              <w:rPr>
                <w:rFonts w:ascii="Liberation Serif" w:eastAsia="Times New Roman" w:hAnsi="Liberation Serif" w:cs="Calibri"/>
                <w:color w:val="000000"/>
                <w:sz w:val="20"/>
                <w:szCs w:val="20"/>
                <w:lang w:eastAsia="ru-RU"/>
              </w:rPr>
              <w:br/>
              <w:t xml:space="preserve">к постановлению </w:t>
            </w:r>
            <w:proofErr w:type="spellStart"/>
            <w:r w:rsidRPr="00A6334B">
              <w:rPr>
                <w:rFonts w:ascii="Liberation Serif" w:eastAsia="Times New Roman" w:hAnsi="Liberation Serif" w:cs="Calibri"/>
                <w:color w:val="000000"/>
                <w:sz w:val="20"/>
                <w:szCs w:val="20"/>
                <w:lang w:eastAsia="ru-RU"/>
              </w:rPr>
              <w:t>Слободо</w:t>
            </w:r>
            <w:proofErr w:type="spellEnd"/>
            <w:r w:rsidRPr="00A6334B">
              <w:rPr>
                <w:rFonts w:ascii="Liberation Serif" w:eastAsia="Times New Roman" w:hAnsi="Liberation Serif" w:cs="Calibri"/>
                <w:color w:val="000000"/>
                <w:sz w:val="20"/>
                <w:szCs w:val="20"/>
                <w:lang w:eastAsia="ru-RU"/>
              </w:rPr>
              <w:t xml:space="preserve">-Туринского </w:t>
            </w:r>
            <w:proofErr w:type="gramStart"/>
            <w:r w:rsidRPr="00A6334B">
              <w:rPr>
                <w:rFonts w:ascii="Liberation Serif" w:eastAsia="Times New Roman" w:hAnsi="Liberation Serif" w:cs="Calibri"/>
                <w:color w:val="000000"/>
                <w:sz w:val="20"/>
                <w:szCs w:val="20"/>
                <w:lang w:eastAsia="ru-RU"/>
              </w:rPr>
              <w:t xml:space="preserve">МОУО  </w:t>
            </w:r>
            <w:r w:rsidRPr="00A6334B">
              <w:rPr>
                <w:rFonts w:ascii="Liberation Serif" w:eastAsia="Times New Roman" w:hAnsi="Liberation Serif" w:cs="Calibri"/>
                <w:color w:val="000000"/>
                <w:sz w:val="20"/>
                <w:szCs w:val="20"/>
                <w:lang w:eastAsia="ru-RU"/>
              </w:rPr>
              <w:br/>
            </w:r>
            <w:r w:rsidRPr="00A6334B">
              <w:rPr>
                <w:rFonts w:ascii="Times New Roman" w:eastAsia="Times New Roman" w:hAnsi="Times New Roman" w:cs="Times New Roman"/>
                <w:color w:val="000000"/>
                <w:sz w:val="20"/>
                <w:szCs w:val="20"/>
                <w:lang w:eastAsia="ru-RU"/>
              </w:rPr>
              <w:t>от</w:t>
            </w:r>
            <w:proofErr w:type="gramEnd"/>
            <w:r w:rsidRPr="00A6334B">
              <w:rPr>
                <w:rFonts w:ascii="Times New Roman" w:eastAsia="Times New Roman" w:hAnsi="Times New Roman" w:cs="Times New Roman"/>
                <w:color w:val="000000"/>
                <w:sz w:val="20"/>
                <w:szCs w:val="20"/>
                <w:lang w:eastAsia="ru-RU"/>
              </w:rPr>
              <w:t xml:space="preserve"> </w:t>
            </w:r>
            <w:r w:rsidRPr="00A6334B">
              <w:rPr>
                <w:rFonts w:ascii="Times New Roman" w:eastAsia="Times New Roman" w:hAnsi="Times New Roman" w:cs="Times New Roman"/>
                <w:color w:val="000000"/>
                <w:sz w:val="20"/>
                <w:szCs w:val="20"/>
                <w:u w:val="single"/>
                <w:lang w:eastAsia="ru-RU"/>
              </w:rPr>
              <w:t xml:space="preserve">28.01.2022 г </w:t>
            </w:r>
            <w:r w:rsidRPr="00A6334B">
              <w:rPr>
                <w:rFonts w:ascii="Times New Roman" w:eastAsia="Times New Roman" w:hAnsi="Times New Roman" w:cs="Times New Roman"/>
                <w:color w:val="000000"/>
                <w:sz w:val="20"/>
                <w:szCs w:val="20"/>
                <w:lang w:eastAsia="ru-RU"/>
              </w:rPr>
              <w:t xml:space="preserve">№ </w:t>
            </w:r>
            <w:r w:rsidRPr="00A6334B">
              <w:rPr>
                <w:rFonts w:ascii="Times New Roman" w:eastAsia="Times New Roman" w:hAnsi="Times New Roman" w:cs="Times New Roman"/>
                <w:color w:val="000000"/>
                <w:sz w:val="20"/>
                <w:szCs w:val="20"/>
                <w:u w:val="single"/>
                <w:lang w:eastAsia="ru-RU"/>
              </w:rPr>
              <w:t>17-д</w:t>
            </w:r>
          </w:p>
        </w:tc>
      </w:tr>
      <w:tr w:rsidR="00A6334B" w:rsidRPr="00A6334B" w:rsidTr="00A6334B">
        <w:trPr>
          <w:trHeight w:val="915"/>
          <w:jc w:val="center"/>
        </w:trPr>
        <w:tc>
          <w:tcPr>
            <w:tcW w:w="15044" w:type="dxa"/>
            <w:gridSpan w:val="7"/>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r w:rsidRPr="00A6334B">
              <w:rPr>
                <w:rFonts w:ascii="Liberation Serif" w:eastAsia="Times New Roman" w:hAnsi="Liberation Serif" w:cs="Calibri"/>
                <w:color w:val="000000"/>
                <w:sz w:val="20"/>
                <w:szCs w:val="20"/>
                <w:lang w:eastAsia="ru-RU"/>
              </w:rPr>
              <w:t>План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организациями, расположенными на территории Свердловской области</w:t>
            </w:r>
          </w:p>
        </w:tc>
      </w:tr>
      <w:tr w:rsidR="00A6334B" w:rsidRPr="00A6334B" w:rsidTr="00A6334B">
        <w:trPr>
          <w:trHeight w:val="825"/>
          <w:jc w:val="center"/>
        </w:trPr>
        <w:tc>
          <w:tcPr>
            <w:tcW w:w="5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
        </w:tc>
        <w:tc>
          <w:tcPr>
            <w:tcW w:w="2332"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8222" w:type="dxa"/>
            <w:gridSpan w:val="3"/>
            <w:tcBorders>
              <w:top w:val="nil"/>
              <w:left w:val="nil"/>
              <w:bottom w:val="single" w:sz="4" w:space="0" w:color="auto"/>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r w:rsidRPr="00A6334B">
              <w:rPr>
                <w:rFonts w:ascii="Liberation Serif" w:eastAsia="Times New Roman" w:hAnsi="Liberation Serif" w:cs="Calibri"/>
                <w:color w:val="000000"/>
                <w:sz w:val="20"/>
                <w:szCs w:val="20"/>
                <w:lang w:eastAsia="ru-RU"/>
              </w:rPr>
              <w:t>муниципальное казенное общеобразовательное учреждение "Ермаковская основная общеобразовательная школа" на 2022-2024 годы</w:t>
            </w:r>
          </w:p>
        </w:tc>
        <w:tc>
          <w:tcPr>
            <w:tcW w:w="1984"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
        </w:tc>
        <w:tc>
          <w:tcPr>
            <w:tcW w:w="20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r>
      <w:tr w:rsidR="00A6334B" w:rsidRPr="00A6334B" w:rsidTr="00A6334B">
        <w:trPr>
          <w:trHeight w:val="435"/>
          <w:jc w:val="center"/>
        </w:trPr>
        <w:tc>
          <w:tcPr>
            <w:tcW w:w="5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8222" w:type="dxa"/>
            <w:gridSpan w:val="3"/>
            <w:tcBorders>
              <w:top w:val="single" w:sz="4" w:space="0" w:color="auto"/>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r w:rsidRPr="00A6334B">
              <w:rPr>
                <w:rFonts w:ascii="Liberation Serif" w:eastAsia="Times New Roman" w:hAnsi="Liberation Serif" w:cs="Calibri"/>
                <w:color w:val="000000"/>
                <w:sz w:val="20"/>
                <w:szCs w:val="20"/>
                <w:lang w:eastAsia="ru-RU"/>
              </w:rPr>
              <w:t>(наименование образовательной организации, период на который сформирован план)</w:t>
            </w:r>
          </w:p>
        </w:tc>
        <w:tc>
          <w:tcPr>
            <w:tcW w:w="1984"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
        </w:tc>
        <w:tc>
          <w:tcPr>
            <w:tcW w:w="20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r>
      <w:tr w:rsidR="00A6334B" w:rsidRPr="00A6334B" w:rsidTr="00A6334B">
        <w:trPr>
          <w:trHeight w:val="585"/>
          <w:jc w:val="center"/>
        </w:trPr>
        <w:tc>
          <w:tcPr>
            <w:tcW w:w="5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8222" w:type="dxa"/>
            <w:gridSpan w:val="3"/>
            <w:tcBorders>
              <w:top w:val="nil"/>
              <w:left w:val="nil"/>
              <w:bottom w:val="nil"/>
              <w:right w:val="nil"/>
            </w:tcBorders>
            <w:shd w:val="clear" w:color="auto" w:fill="auto"/>
            <w:vAlign w:val="bottom"/>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roofErr w:type="spellStart"/>
            <w:r w:rsidRPr="00A6334B">
              <w:rPr>
                <w:rFonts w:ascii="Liberation Serif" w:eastAsia="Times New Roman" w:hAnsi="Liberation Serif" w:cs="Calibri"/>
                <w:color w:val="000000"/>
                <w:sz w:val="20"/>
                <w:szCs w:val="20"/>
                <w:lang w:eastAsia="ru-RU"/>
              </w:rPr>
              <w:t>Слободо</w:t>
            </w:r>
            <w:proofErr w:type="spellEnd"/>
            <w:r w:rsidRPr="00A6334B">
              <w:rPr>
                <w:rFonts w:ascii="Liberation Serif" w:eastAsia="Times New Roman" w:hAnsi="Liberation Serif" w:cs="Calibri"/>
                <w:color w:val="000000"/>
                <w:sz w:val="20"/>
                <w:szCs w:val="20"/>
                <w:lang w:eastAsia="ru-RU"/>
              </w:rPr>
              <w:t>-Туринский муниципальный район</w:t>
            </w:r>
          </w:p>
        </w:tc>
        <w:tc>
          <w:tcPr>
            <w:tcW w:w="1984"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
        </w:tc>
        <w:tc>
          <w:tcPr>
            <w:tcW w:w="20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r>
      <w:tr w:rsidR="00A6334B" w:rsidRPr="00A6334B" w:rsidTr="00A6334B">
        <w:trPr>
          <w:trHeight w:val="960"/>
          <w:jc w:val="center"/>
        </w:trPr>
        <w:tc>
          <w:tcPr>
            <w:tcW w:w="5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8222" w:type="dxa"/>
            <w:gridSpan w:val="3"/>
            <w:tcBorders>
              <w:top w:val="single" w:sz="4" w:space="0" w:color="auto"/>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r w:rsidRPr="00A6334B">
              <w:rPr>
                <w:rFonts w:ascii="Liberation Serif" w:eastAsia="Times New Roman" w:hAnsi="Liberation Serif" w:cs="Calibri"/>
                <w:color w:val="000000"/>
                <w:sz w:val="20"/>
                <w:szCs w:val="20"/>
                <w:lang w:eastAsia="ru-RU"/>
              </w:rPr>
              <w:t>(наименование муниципального образования)</w:t>
            </w:r>
          </w:p>
        </w:tc>
        <w:tc>
          <w:tcPr>
            <w:tcW w:w="1984"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Liberation Serif" w:eastAsia="Times New Roman" w:hAnsi="Liberation Serif" w:cs="Calibri"/>
                <w:color w:val="000000"/>
                <w:sz w:val="20"/>
                <w:szCs w:val="20"/>
                <w:lang w:eastAsia="ru-RU"/>
              </w:rPr>
            </w:pPr>
          </w:p>
        </w:tc>
        <w:tc>
          <w:tcPr>
            <w:tcW w:w="2003" w:type="dxa"/>
            <w:tcBorders>
              <w:top w:val="nil"/>
              <w:left w:val="nil"/>
              <w:bottom w:val="nil"/>
              <w:right w:val="nil"/>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r>
      <w:tr w:rsidR="00A6334B" w:rsidRPr="00A6334B" w:rsidTr="00A6334B">
        <w:trPr>
          <w:trHeight w:val="375"/>
          <w:jc w:val="center"/>
        </w:trPr>
        <w:tc>
          <w:tcPr>
            <w:tcW w:w="5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jc w:val="center"/>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26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0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r>
      <w:tr w:rsidR="00A6334B" w:rsidRPr="00A6334B" w:rsidTr="00A6334B">
        <w:trPr>
          <w:trHeight w:val="1275"/>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 п/п</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Недостатки, выявленные в ходе независимой оценки качества условий оказания услуг организацией</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 xml:space="preserve">Плановый срок реализации мероприятия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Ответственный исполнитель</w:t>
            </w:r>
            <w:r w:rsidRPr="00A6334B">
              <w:rPr>
                <w:rFonts w:ascii="Times New Roman" w:eastAsia="Times New Roman" w:hAnsi="Times New Roman" w:cs="Times New Roman"/>
                <w:b/>
                <w:bCs/>
                <w:color w:val="FF0000"/>
                <w:sz w:val="20"/>
                <w:szCs w:val="20"/>
                <w:lang w:eastAsia="ru-RU"/>
              </w:rPr>
              <w:t xml:space="preserve"> </w:t>
            </w:r>
          </w:p>
        </w:tc>
        <w:tc>
          <w:tcPr>
            <w:tcW w:w="3987" w:type="dxa"/>
            <w:gridSpan w:val="2"/>
            <w:tcBorders>
              <w:top w:val="single" w:sz="4" w:space="0" w:color="auto"/>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Сведения о ходе реализации мероприятия</w:t>
            </w:r>
          </w:p>
        </w:tc>
      </w:tr>
      <w:tr w:rsidR="00A6334B" w:rsidRPr="00A6334B" w:rsidTr="00A6334B">
        <w:trPr>
          <w:trHeight w:val="1080"/>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rsidR="00A6334B" w:rsidRPr="00A6334B" w:rsidRDefault="00A6334B" w:rsidP="00A6334B">
            <w:pPr>
              <w:spacing w:after="0" w:line="240" w:lineRule="auto"/>
              <w:rPr>
                <w:rFonts w:ascii="Times New Roman" w:eastAsia="Times New Roman" w:hAnsi="Times New Roman" w:cs="Times New Roman"/>
                <w:b/>
                <w:bCs/>
                <w:color w:val="000000"/>
                <w:sz w:val="20"/>
                <w:szCs w:val="20"/>
                <w:lang w:eastAsia="ru-RU"/>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A6334B" w:rsidRPr="00A6334B" w:rsidRDefault="00A6334B" w:rsidP="00A6334B">
            <w:pPr>
              <w:spacing w:after="0" w:line="240" w:lineRule="auto"/>
              <w:rPr>
                <w:rFonts w:ascii="Times New Roman" w:eastAsia="Times New Roman" w:hAnsi="Times New Roman" w:cs="Times New Roman"/>
                <w:b/>
                <w:bCs/>
                <w:color w:val="000000"/>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6334B" w:rsidRPr="00A6334B" w:rsidRDefault="00A6334B" w:rsidP="00A6334B">
            <w:pPr>
              <w:spacing w:after="0" w:line="240" w:lineRule="auto"/>
              <w:rPr>
                <w:rFonts w:ascii="Times New Roman" w:eastAsia="Times New Roman" w:hAnsi="Times New Roman" w:cs="Times New Roman"/>
                <w:b/>
                <w:bCs/>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34B" w:rsidRPr="00A6334B" w:rsidRDefault="00A6334B" w:rsidP="00A6334B">
            <w:pPr>
              <w:spacing w:after="0" w:line="240" w:lineRule="auto"/>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34B" w:rsidRPr="00A6334B" w:rsidRDefault="00A6334B" w:rsidP="00A6334B">
            <w:pPr>
              <w:spacing w:after="0" w:line="240" w:lineRule="auto"/>
              <w:rPr>
                <w:rFonts w:ascii="Times New Roman" w:eastAsia="Times New Roman" w:hAnsi="Times New Roman" w:cs="Times New Roman"/>
                <w:b/>
                <w:bCs/>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 xml:space="preserve">реализованные меры по устранению выявленных недостатков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 xml:space="preserve">фактический срок реализации </w:t>
            </w:r>
          </w:p>
        </w:tc>
      </w:tr>
      <w:tr w:rsidR="00A6334B" w:rsidRPr="00A6334B" w:rsidTr="00A6334B">
        <w:trPr>
          <w:trHeight w:val="375"/>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1</w:t>
            </w:r>
          </w:p>
        </w:tc>
        <w:tc>
          <w:tcPr>
            <w:tcW w:w="2332"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4</w:t>
            </w:r>
          </w:p>
        </w:tc>
        <w:tc>
          <w:tcPr>
            <w:tcW w:w="2410"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6</w:t>
            </w:r>
          </w:p>
        </w:tc>
        <w:tc>
          <w:tcPr>
            <w:tcW w:w="2003"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7</w:t>
            </w:r>
          </w:p>
        </w:tc>
      </w:tr>
      <w:tr w:rsidR="00A6334B" w:rsidRPr="00A6334B" w:rsidTr="00A6334B">
        <w:trPr>
          <w:trHeight w:val="375"/>
          <w:jc w:val="center"/>
        </w:trPr>
        <w:tc>
          <w:tcPr>
            <w:tcW w:w="1504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I. Открытость и доступность информации об организации или о федеральном учреждении медико-социальной экспертизы</w:t>
            </w:r>
          </w:p>
        </w:tc>
      </w:tr>
      <w:tr w:rsidR="00A6334B" w:rsidRPr="00A6334B" w:rsidTr="00A6334B">
        <w:trPr>
          <w:trHeight w:val="162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1</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Привести в соответствие с нормативными актами официальный сайт организации, разместив информацию о деятельности организации в полном объеме:</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285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54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06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01.03.2022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32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504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02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01.03.2022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30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01.06.2022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220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01.03.2022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96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01.03.2022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252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42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Недостаточный </w:t>
            </w:r>
            <w:proofErr w:type="spellStart"/>
            <w:r w:rsidRPr="00A6334B">
              <w:rPr>
                <w:rFonts w:ascii="Times New Roman" w:eastAsia="Times New Roman" w:hAnsi="Times New Roman" w:cs="Times New Roman"/>
                <w:color w:val="000000"/>
                <w:sz w:val="20"/>
                <w:szCs w:val="20"/>
                <w:lang w:eastAsia="ru-RU"/>
              </w:rPr>
              <w:t>уровнеь</w:t>
            </w:r>
            <w:proofErr w:type="spellEnd"/>
            <w:r w:rsidRPr="00A6334B">
              <w:rPr>
                <w:rFonts w:ascii="Times New Roman" w:eastAsia="Times New Roman" w:hAnsi="Times New Roman" w:cs="Times New Roman"/>
                <w:color w:val="000000"/>
                <w:sz w:val="20"/>
                <w:szCs w:val="20"/>
                <w:lang w:eastAsia="ru-RU"/>
              </w:rPr>
              <w:t xml:space="preserve"> популяризации bus.gov.ru</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Принять меры для популяризации портала для размещения информации </w:t>
            </w:r>
            <w:proofErr w:type="gramStart"/>
            <w:r w:rsidRPr="00A6334B">
              <w:rPr>
                <w:rFonts w:ascii="Times New Roman" w:eastAsia="Times New Roman" w:hAnsi="Times New Roman" w:cs="Times New Roman"/>
                <w:color w:val="000000"/>
                <w:sz w:val="20"/>
                <w:szCs w:val="20"/>
                <w:lang w:eastAsia="ru-RU"/>
              </w:rPr>
              <w:t>о муниципальных и государственных учреждений</w:t>
            </w:r>
            <w:proofErr w:type="gramEnd"/>
            <w:r w:rsidRPr="00A6334B">
              <w:rPr>
                <w:rFonts w:ascii="Times New Roman" w:eastAsia="Times New Roman" w:hAnsi="Times New Roman" w:cs="Times New Roman"/>
                <w:color w:val="000000"/>
                <w:sz w:val="20"/>
                <w:szCs w:val="20"/>
                <w:lang w:eastAsia="ru-RU"/>
              </w:rPr>
              <w:t>, обеспечив наличие на официальном сайте образовательной организации: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84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66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Наличие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28.01.2022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66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sidRPr="00A6334B">
              <w:rPr>
                <w:rFonts w:ascii="Times New Roman" w:eastAsia="Times New Roman" w:hAnsi="Times New Roman" w:cs="Times New Roman"/>
                <w:color w:val="000000"/>
                <w:sz w:val="20"/>
                <w:szCs w:val="20"/>
                <w:lang w:eastAsia="ru-RU"/>
              </w:rPr>
              <w:t>кликабильного</w:t>
            </w:r>
            <w:proofErr w:type="spellEnd"/>
            <w:r w:rsidRPr="00A6334B">
              <w:rPr>
                <w:rFonts w:ascii="Times New Roman" w:eastAsia="Times New Roman" w:hAnsi="Times New Roman" w:cs="Times New Roman"/>
                <w:color w:val="000000"/>
                <w:sz w:val="20"/>
                <w:szCs w:val="20"/>
                <w:lang w:eastAsia="ru-RU"/>
              </w:rPr>
              <w:t xml:space="preserve"> баннера с переходом на карточку образовательной организации сайта bus.gov.ru с возможностью оставить отзыв)</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01.04.2022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45"/>
          <w:jc w:val="center"/>
        </w:trPr>
        <w:tc>
          <w:tcPr>
            <w:tcW w:w="1504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II. Комфортность условий предоставления услуг</w:t>
            </w:r>
          </w:p>
        </w:tc>
      </w:tr>
      <w:tr w:rsidR="00A6334B" w:rsidRPr="00A6334B" w:rsidTr="00A6334B">
        <w:trPr>
          <w:trHeight w:val="189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2</w:t>
            </w:r>
          </w:p>
        </w:tc>
        <w:tc>
          <w:tcPr>
            <w:tcW w:w="2332"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Комфортные </w:t>
            </w:r>
            <w:proofErr w:type="gramStart"/>
            <w:r w:rsidRPr="00A6334B">
              <w:rPr>
                <w:rFonts w:ascii="Times New Roman" w:eastAsia="Times New Roman" w:hAnsi="Times New Roman" w:cs="Times New Roman"/>
                <w:color w:val="000000"/>
                <w:sz w:val="20"/>
                <w:szCs w:val="20"/>
                <w:lang w:eastAsia="ru-RU"/>
              </w:rPr>
              <w:t>условия  для</w:t>
            </w:r>
            <w:proofErr w:type="gramEnd"/>
            <w:r w:rsidRPr="00A6334B">
              <w:rPr>
                <w:rFonts w:ascii="Times New Roman" w:eastAsia="Times New Roman" w:hAnsi="Times New Roman" w:cs="Times New Roman"/>
                <w:color w:val="000000"/>
                <w:sz w:val="20"/>
                <w:szCs w:val="20"/>
                <w:lang w:eastAsia="ru-RU"/>
              </w:rPr>
              <w:t xml:space="preserve"> осуществления образовательной деятельности в организации обеспечены не в полном объеме, отсутствует/ непонятна получателям услуг навигация в организации</w:t>
            </w:r>
          </w:p>
        </w:tc>
        <w:tc>
          <w:tcPr>
            <w:tcW w:w="3261"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Повысить комфортность оказания услуг, обеспечив наличие и понятность навигации внутри организации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57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Получатели услуг не в полной мере удовлетворены комфортностью условий осуществления образовательной деятельности (уровень удовлетворенности - 73%)</w:t>
            </w:r>
          </w:p>
        </w:tc>
        <w:tc>
          <w:tcPr>
            <w:tcW w:w="3261"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удовлетворенности получателей комфортностью оказания услуг, создав необходимые условия для этого</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1504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III. Доступность услуг для инвалидов</w:t>
            </w:r>
          </w:p>
        </w:tc>
      </w:tr>
      <w:tr w:rsidR="00A6334B" w:rsidRPr="00A6334B" w:rsidTr="00A6334B">
        <w:trPr>
          <w:trHeight w:val="100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Помещения и территория организации не оборудованы в должной степени с учетом доступности услуг для инвалидов</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доступности услуг для инвалидов, обеспечив:</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76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наличие оборудованных групп пандусами / подъемными платформами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31.03.2024</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75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наличие специально оборудованных санитарно-гигиенических помещений в организации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31.03.2024</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50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В организации создано недостаточное количество условий, позволяющих инвалидам получать услуги наравне с другими</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Улучшить условия доступности, позволяющие инвалидам получать услуги наравне с другими**, обеспечив</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79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дублирование для инвалидов по слуху и зрению звуковой и зрительной информации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31.12.2023</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12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31.12.2022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020"/>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предоставление возможности инвалидам по слуху (слуху и зрению) услуг </w:t>
            </w:r>
            <w:proofErr w:type="spellStart"/>
            <w:r w:rsidRPr="00A6334B">
              <w:rPr>
                <w:rFonts w:ascii="Times New Roman" w:eastAsia="Times New Roman" w:hAnsi="Times New Roman" w:cs="Times New Roman"/>
                <w:color w:val="000000"/>
                <w:sz w:val="20"/>
                <w:szCs w:val="20"/>
                <w:lang w:eastAsia="ru-RU"/>
              </w:rPr>
              <w:t>сурдопереводчика</w:t>
            </w:r>
            <w:proofErr w:type="spellEnd"/>
            <w:r w:rsidRPr="00A6334B">
              <w:rPr>
                <w:rFonts w:ascii="Times New Roman" w:eastAsia="Times New Roman" w:hAnsi="Times New Roman" w:cs="Times New Roman"/>
                <w:color w:val="000000"/>
                <w:sz w:val="20"/>
                <w:szCs w:val="20"/>
                <w:lang w:eastAsia="ru-RU"/>
              </w:rPr>
              <w:t xml:space="preserve"> (</w:t>
            </w:r>
            <w:proofErr w:type="spellStart"/>
            <w:r w:rsidRPr="00A6334B">
              <w:rPr>
                <w:rFonts w:ascii="Times New Roman" w:eastAsia="Times New Roman" w:hAnsi="Times New Roman" w:cs="Times New Roman"/>
                <w:color w:val="000000"/>
                <w:sz w:val="20"/>
                <w:szCs w:val="20"/>
                <w:lang w:eastAsia="ru-RU"/>
              </w:rPr>
              <w:t>тифлосурдопереводчика</w:t>
            </w:r>
            <w:proofErr w:type="spellEnd"/>
            <w:r w:rsidRPr="00A6334B">
              <w:rPr>
                <w:rFonts w:ascii="Times New Roman" w:eastAsia="Times New Roman" w:hAnsi="Times New Roman" w:cs="Times New Roman"/>
                <w:color w:val="000000"/>
                <w:sz w:val="20"/>
                <w:szCs w:val="20"/>
                <w:lang w:eastAsia="ru-RU"/>
              </w:rPr>
              <w:t>)</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31.12.2022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30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Недостатков нет, лица с ОВЗ полностью удовлетворены созданными условиями получения услуг (уровень удовлетворенности - 100%)</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Поддерживать на высоком уровне удовлетворенность лиц с ОВЗ созданными условиями получения услуг</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503" w:type="dxa"/>
            <w:tcBorders>
              <w:top w:val="nil"/>
              <w:left w:val="single" w:sz="4" w:space="0" w:color="auto"/>
              <w:bottom w:val="single" w:sz="4" w:space="0" w:color="auto"/>
              <w:right w:val="single" w:sz="4" w:space="0" w:color="auto"/>
            </w:tcBorders>
            <w:shd w:val="clear" w:color="auto" w:fill="auto"/>
            <w:noWrap/>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1504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IV. Доброжелательность, вежливость работников организации</w:t>
            </w:r>
          </w:p>
        </w:tc>
      </w:tr>
      <w:tr w:rsidR="00A6334B" w:rsidRPr="00A6334B" w:rsidTr="00A6334B">
        <w:trPr>
          <w:trHeight w:val="189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vAlign w:val="center"/>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- 91%)</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доброжелательности и вежливости персонала организации, организовав соответствующие обучающие мероприятия с последующей оценкой результатов обучения</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86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- 91%)</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доброжелательности и вежливости персонала организации, организовав соответствующие обучающие мероприятия с последующей оценкой результатов обучения</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545"/>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- 96%)</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доброжелательности и вежливости персонала организации при дистанционных формах взаимодействия</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60"/>
          <w:jc w:val="center"/>
        </w:trPr>
        <w:tc>
          <w:tcPr>
            <w:tcW w:w="1504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6334B" w:rsidRPr="00A6334B" w:rsidRDefault="00A6334B" w:rsidP="00A6334B">
            <w:pPr>
              <w:spacing w:after="0" w:line="240" w:lineRule="auto"/>
              <w:jc w:val="center"/>
              <w:rPr>
                <w:rFonts w:ascii="Times New Roman" w:eastAsia="Times New Roman" w:hAnsi="Times New Roman" w:cs="Times New Roman"/>
                <w:b/>
                <w:bCs/>
                <w:color w:val="000000"/>
                <w:sz w:val="20"/>
                <w:szCs w:val="20"/>
                <w:lang w:eastAsia="ru-RU"/>
              </w:rPr>
            </w:pPr>
            <w:r w:rsidRPr="00A6334B">
              <w:rPr>
                <w:rFonts w:ascii="Times New Roman" w:eastAsia="Times New Roman" w:hAnsi="Times New Roman" w:cs="Times New Roman"/>
                <w:b/>
                <w:bCs/>
                <w:color w:val="000000"/>
                <w:sz w:val="20"/>
                <w:szCs w:val="20"/>
                <w:lang w:eastAsia="ru-RU"/>
              </w:rPr>
              <w:t>V. Удовлетворенность условиями осуществления образовательной деятельности организаций</w:t>
            </w:r>
          </w:p>
        </w:tc>
      </w:tr>
      <w:tr w:rsidR="00A6334B" w:rsidRPr="00A6334B" w:rsidTr="00A6334B">
        <w:trPr>
          <w:trHeight w:val="96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jc w:val="center"/>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5</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70% получателей услуг готовы рекомендовать организацию</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Разработать меры по повышению привлекательности образовательной организации, создать условия для готовности получателей рекомендовать организацию</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29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Не все получатели образовательных услуг удовлетворены удобством графика работы организации (уровень удовлетворенности - 73%)</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удовлетворенности условиями оказания услуг, в частности, рассмотреть возможность корректировки графика работы организации</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1665"/>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lastRenderedPageBreak/>
              <w:t> </w:t>
            </w:r>
          </w:p>
        </w:tc>
        <w:tc>
          <w:tcPr>
            <w:tcW w:w="2332"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xml:space="preserve"> Не все получатели образовательных услуг удовлетворены в целом условиями оказания образовательных услуг в организации (уровень удовлетворенности - 82%)</w:t>
            </w:r>
          </w:p>
        </w:tc>
        <w:tc>
          <w:tcPr>
            <w:tcW w:w="326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Повысить уровень удовлетворенности условиями оказания услуг в целом</w:t>
            </w:r>
          </w:p>
        </w:tc>
        <w:tc>
          <w:tcPr>
            <w:tcW w:w="2551"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01.09.2022</w:t>
            </w:r>
          </w:p>
        </w:tc>
        <w:tc>
          <w:tcPr>
            <w:tcW w:w="2410" w:type="dxa"/>
            <w:tcBorders>
              <w:top w:val="nil"/>
              <w:left w:val="nil"/>
              <w:bottom w:val="single" w:sz="4" w:space="0" w:color="auto"/>
              <w:right w:val="single" w:sz="4" w:space="0" w:color="auto"/>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roofErr w:type="spellStart"/>
            <w:r w:rsidRPr="00A6334B">
              <w:rPr>
                <w:rFonts w:ascii="Times New Roman" w:eastAsia="Times New Roman" w:hAnsi="Times New Roman" w:cs="Times New Roman"/>
                <w:color w:val="000000"/>
                <w:sz w:val="20"/>
                <w:szCs w:val="20"/>
                <w:lang w:eastAsia="ru-RU"/>
              </w:rPr>
              <w:t>Сабирова</w:t>
            </w:r>
            <w:proofErr w:type="spellEnd"/>
            <w:r w:rsidRPr="00A6334B">
              <w:rPr>
                <w:rFonts w:ascii="Times New Roman" w:eastAsia="Times New Roman" w:hAnsi="Times New Roman" w:cs="Times New Roman"/>
                <w:color w:val="000000"/>
                <w:sz w:val="20"/>
                <w:szCs w:val="20"/>
                <w:lang w:eastAsia="ru-RU"/>
              </w:rPr>
              <w:t xml:space="preserve"> И.А., директор</w:t>
            </w:r>
          </w:p>
        </w:tc>
        <w:tc>
          <w:tcPr>
            <w:tcW w:w="1984"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c>
          <w:tcPr>
            <w:tcW w:w="2003" w:type="dxa"/>
            <w:tcBorders>
              <w:top w:val="nil"/>
              <w:left w:val="nil"/>
              <w:bottom w:val="single" w:sz="4" w:space="0" w:color="auto"/>
              <w:right w:val="single" w:sz="4" w:space="0" w:color="auto"/>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w:t>
            </w:r>
          </w:p>
        </w:tc>
      </w:tr>
      <w:tr w:rsidR="00A6334B" w:rsidRPr="00A6334B" w:rsidTr="00A6334B">
        <w:trPr>
          <w:trHeight w:val="375"/>
          <w:jc w:val="center"/>
        </w:trPr>
        <w:tc>
          <w:tcPr>
            <w:tcW w:w="5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
        </w:tc>
        <w:tc>
          <w:tcPr>
            <w:tcW w:w="2332"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26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0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r>
      <w:tr w:rsidR="00A6334B" w:rsidRPr="00A6334B" w:rsidTr="00A6334B">
        <w:trPr>
          <w:trHeight w:val="375"/>
          <w:jc w:val="center"/>
        </w:trPr>
        <w:tc>
          <w:tcPr>
            <w:tcW w:w="5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26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0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r>
      <w:tr w:rsidR="00A6334B" w:rsidRPr="00A6334B" w:rsidTr="00A6334B">
        <w:trPr>
          <w:trHeight w:val="1290"/>
          <w:jc w:val="center"/>
        </w:trPr>
        <w:tc>
          <w:tcPr>
            <w:tcW w:w="15044" w:type="dxa"/>
            <w:gridSpan w:val="7"/>
            <w:tcBorders>
              <w:top w:val="nil"/>
              <w:left w:val="nil"/>
              <w:bottom w:val="nil"/>
              <w:right w:val="nil"/>
            </w:tcBorders>
            <w:shd w:val="clear" w:color="auto" w:fill="auto"/>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r w:rsidRPr="00A6334B">
              <w:rPr>
                <w:rFonts w:ascii="Times New Roman" w:eastAsia="Times New Roman" w:hAnsi="Times New Roman" w:cs="Times New Roman"/>
                <w:color w:val="000000"/>
                <w:sz w:val="20"/>
                <w:szCs w:val="20"/>
                <w:lang w:eastAsia="ru-RU"/>
              </w:rPr>
              <w:t>* Отчет о реализованных мерах представляется 1 раз в полгода, следующего за годом проведения независимой оценки качества, до фактического выполнения всех мероприятий, предусмотренных планом (до 15 июня 2022 года, до 24 ноября 2022 года, далее – раз в полгода)</w:t>
            </w:r>
          </w:p>
        </w:tc>
      </w:tr>
      <w:tr w:rsidR="00A6334B" w:rsidRPr="00A6334B" w:rsidTr="00A6334B">
        <w:trPr>
          <w:trHeight w:val="375"/>
          <w:jc w:val="center"/>
        </w:trPr>
        <w:tc>
          <w:tcPr>
            <w:tcW w:w="5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color w:val="000000"/>
                <w:sz w:val="20"/>
                <w:szCs w:val="20"/>
                <w:lang w:eastAsia="ru-RU"/>
              </w:rPr>
            </w:pPr>
          </w:p>
        </w:tc>
        <w:tc>
          <w:tcPr>
            <w:tcW w:w="2332"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326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c>
          <w:tcPr>
            <w:tcW w:w="2003" w:type="dxa"/>
            <w:tcBorders>
              <w:top w:val="nil"/>
              <w:left w:val="nil"/>
              <w:bottom w:val="nil"/>
              <w:right w:val="nil"/>
            </w:tcBorders>
            <w:shd w:val="clear" w:color="auto" w:fill="auto"/>
            <w:noWrap/>
            <w:vAlign w:val="bottom"/>
            <w:hideMark/>
          </w:tcPr>
          <w:p w:rsidR="00A6334B" w:rsidRPr="00A6334B" w:rsidRDefault="00A6334B" w:rsidP="00A6334B">
            <w:pPr>
              <w:spacing w:after="0" w:line="240" w:lineRule="auto"/>
              <w:rPr>
                <w:rFonts w:ascii="Times New Roman" w:eastAsia="Times New Roman" w:hAnsi="Times New Roman" w:cs="Times New Roman"/>
                <w:sz w:val="20"/>
                <w:szCs w:val="20"/>
                <w:lang w:eastAsia="ru-RU"/>
              </w:rPr>
            </w:pPr>
          </w:p>
        </w:tc>
      </w:tr>
    </w:tbl>
    <w:p w:rsidR="00095083" w:rsidRPr="00A6334B" w:rsidRDefault="00095083" w:rsidP="00095083">
      <w:pPr>
        <w:rPr>
          <w:rFonts w:ascii="Liberation Serif" w:hAnsi="Liberation Serif"/>
          <w:sz w:val="28"/>
        </w:rPr>
      </w:pPr>
    </w:p>
    <w:sectPr w:rsidR="00095083" w:rsidRPr="00A6334B" w:rsidSect="00A6334B">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475B"/>
    <w:multiLevelType w:val="hybridMultilevel"/>
    <w:tmpl w:val="BB38D10A"/>
    <w:lvl w:ilvl="0" w:tplc="9752D3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A"/>
    <w:rsid w:val="00095083"/>
    <w:rsid w:val="00167C0D"/>
    <w:rsid w:val="00810FDA"/>
    <w:rsid w:val="00A6334B"/>
    <w:rsid w:val="00AB0676"/>
    <w:rsid w:val="00CD58F4"/>
    <w:rsid w:val="00FA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7DA8-7EA7-447F-A841-3BF26081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4"/>
    <w:rsid w:val="00095083"/>
    <w:rPr>
      <w:rFonts w:ascii="Microsoft Sans Serif" w:eastAsia="Microsoft Sans Serif" w:hAnsi="Microsoft Sans Serif" w:cs="Microsoft Sans Serif"/>
      <w:sz w:val="14"/>
      <w:szCs w:val="14"/>
      <w:shd w:val="clear" w:color="auto" w:fill="FFFFFF"/>
    </w:rPr>
  </w:style>
  <w:style w:type="paragraph" w:customStyle="1" w:styleId="a4">
    <w:name w:val="Подпись к картинке"/>
    <w:basedOn w:val="a"/>
    <w:link w:val="Exact"/>
    <w:rsid w:val="00095083"/>
    <w:pPr>
      <w:widowControl w:val="0"/>
      <w:shd w:val="clear" w:color="auto" w:fill="FFFFFF"/>
      <w:spacing w:after="0" w:line="178" w:lineRule="exact"/>
      <w:jc w:val="both"/>
    </w:pPr>
    <w:rPr>
      <w:rFonts w:ascii="Microsoft Sans Serif" w:eastAsia="Microsoft Sans Serif" w:hAnsi="Microsoft Sans Serif" w:cs="Microsoft Sans Serif"/>
      <w:sz w:val="14"/>
      <w:szCs w:val="14"/>
    </w:rPr>
  </w:style>
  <w:style w:type="paragraph" w:styleId="a5">
    <w:name w:val="List Paragraph"/>
    <w:basedOn w:val="a"/>
    <w:uiPriority w:val="34"/>
    <w:qFormat/>
    <w:rsid w:val="00095083"/>
    <w:pPr>
      <w:ind w:left="720"/>
      <w:contextualSpacing/>
    </w:pPr>
  </w:style>
  <w:style w:type="paragraph" w:styleId="a6">
    <w:name w:val="Balloon Text"/>
    <w:basedOn w:val="a"/>
    <w:link w:val="a7"/>
    <w:uiPriority w:val="99"/>
    <w:semiHidden/>
    <w:unhideWhenUsed/>
    <w:rsid w:val="000950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cp:lastPrinted>2022-01-31T03:57:00Z</cp:lastPrinted>
  <dcterms:created xsi:type="dcterms:W3CDTF">2022-01-31T04:25:00Z</dcterms:created>
  <dcterms:modified xsi:type="dcterms:W3CDTF">2022-01-31T04:25:00Z</dcterms:modified>
</cp:coreProperties>
</file>